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39" w:rsidRPr="00371169" w:rsidRDefault="008B6239" w:rsidP="008B6239">
      <w:pPr>
        <w:spacing w:after="0"/>
        <w:ind w:firstLine="567"/>
        <w:jc w:val="center"/>
        <w:rPr>
          <w:rFonts w:ascii="Times New Roman" w:eastAsia="Times-Roman" w:hAnsi="Times New Roman" w:cs="Times New Roman"/>
          <w:b/>
          <w:color w:val="000000"/>
          <w:sz w:val="24"/>
        </w:rPr>
      </w:pPr>
      <w:r w:rsidRPr="00371169">
        <w:rPr>
          <w:rFonts w:ascii="Times New Roman" w:eastAsia="Times-Roman" w:hAnsi="Times New Roman" w:cs="Times New Roman"/>
          <w:b/>
          <w:color w:val="000000"/>
          <w:sz w:val="24"/>
        </w:rPr>
        <w:t>Технологическая карта урока</w:t>
      </w:r>
    </w:p>
    <w:p w:rsidR="008B6239" w:rsidRDefault="008B6239" w:rsidP="008B6239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  <w:r>
        <w:rPr>
          <w:rFonts w:ascii="Times New Roman" w:eastAsia="Times-Roman" w:hAnsi="Times New Roman" w:cs="Times New Roman"/>
          <w:color w:val="000000"/>
          <w:sz w:val="24"/>
        </w:rPr>
        <w:t xml:space="preserve">учителя начальных классов </w:t>
      </w:r>
      <w:proofErr w:type="spellStart"/>
      <w:r>
        <w:rPr>
          <w:rFonts w:ascii="Times New Roman" w:eastAsia="Times-Roman" w:hAnsi="Times New Roman" w:cs="Times New Roman"/>
          <w:color w:val="000000"/>
          <w:sz w:val="24"/>
        </w:rPr>
        <w:t>Дедович</w:t>
      </w:r>
      <w:proofErr w:type="spellEnd"/>
      <w:r>
        <w:rPr>
          <w:rFonts w:ascii="Times New Roman" w:eastAsia="Times-Roman" w:hAnsi="Times New Roman" w:cs="Times New Roman"/>
          <w:color w:val="000000"/>
          <w:sz w:val="24"/>
        </w:rPr>
        <w:t xml:space="preserve"> Д.Д.</w:t>
      </w:r>
    </w:p>
    <w:p w:rsidR="008B6239" w:rsidRDefault="008B6239" w:rsidP="008B6239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Предмет: 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кубановедение</w:t>
      </w:r>
      <w:proofErr w:type="spellEnd"/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Класс: 1 «Г»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УМК: «Школа России»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Тема урока: </w:t>
      </w:r>
      <w:r>
        <w:rPr>
          <w:rFonts w:ascii="Times New Roman" w:eastAsia="Times-Roman" w:hAnsi="Times New Roman" w:cs="Times New Roman"/>
          <w:color w:val="000000"/>
          <w:sz w:val="28"/>
        </w:rPr>
        <w:t>Традиции казачьей семьи.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Тип урока: открытие новых знаний.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Дидактическая цель урока: </w:t>
      </w:r>
      <w:r>
        <w:rPr>
          <w:rFonts w:ascii="Times New Roman" w:eastAsia="Times-Roman" w:hAnsi="Times New Roman" w:cs="Times New Roman"/>
          <w:color w:val="000000"/>
          <w:sz w:val="28"/>
        </w:rPr>
        <w:t>Формировать понятие «традиция», «казачья семья». Дать понятия о традициях в каждой семье, отношениях к ним.</w:t>
      </w:r>
      <w:r w:rsidRPr="006D1163">
        <w:rPr>
          <w:rFonts w:ascii="Times New Roman" w:eastAsia="Times-Roman" w:hAnsi="Times New Roman" w:cs="Times New Roman"/>
          <w:color w:val="000000"/>
          <w:sz w:val="28"/>
        </w:rPr>
        <w:t xml:space="preserve"> 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Задачи урока: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-обучающая: </w:t>
      </w:r>
      <w:r>
        <w:rPr>
          <w:rFonts w:ascii="Times New Roman" w:eastAsia="Times-Roman" w:hAnsi="Times New Roman" w:cs="Times New Roman"/>
          <w:color w:val="000000"/>
          <w:sz w:val="28"/>
        </w:rPr>
        <w:t>Формирование понятия «традиция», знаний об основных семейных традициях Кубани.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-развивающая: </w:t>
      </w:r>
      <w:r>
        <w:rPr>
          <w:rFonts w:ascii="Times New Roman" w:eastAsia="Times-Roman" w:hAnsi="Times New Roman" w:cs="Times New Roman"/>
          <w:color w:val="000000"/>
          <w:sz w:val="28"/>
        </w:rPr>
        <w:t>Развивать интерес к истории своей семьи, семейным традициям, праздникам. Развивать творческие способности  учащихся,  логическое мышление, внимание, память, пространственное воображение; развитие культуры речи и эмоций обучающихся.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воспитательная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-Roman" w:hAnsi="Times New Roman" w:cs="Times New Roman"/>
          <w:color w:val="000000"/>
          <w:sz w:val="28"/>
        </w:rPr>
        <w:t>прививать уважение к нашим предкам, к старшему поколению. Воспитывать чувство любви к семье, уважение к родителям, гордость за свою семью; воспитывать патриотизм, любовь к Родине.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Планируемые результаты:</w:t>
      </w:r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 xml:space="preserve">-личностные: </w:t>
      </w:r>
      <w:r w:rsidR="008B6239">
        <w:rPr>
          <w:rFonts w:ascii="Times New Roman" w:eastAsia="Times-Roman" w:hAnsi="Times New Roman" w:cs="Times New Roman"/>
          <w:color w:val="000000"/>
          <w:sz w:val="28"/>
        </w:rPr>
        <w:t>формирование бережного отношения к традициям народов.</w:t>
      </w:r>
      <w:proofErr w:type="gramEnd"/>
    </w:p>
    <w:p w:rsidR="006D1163" w:rsidRDefault="006D1163" w:rsidP="006D1163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8B6239">
        <w:rPr>
          <w:rFonts w:ascii="Times New Roman" w:eastAsia="Times-Roman" w:hAnsi="Times New Roman" w:cs="Times New Roman"/>
          <w:color w:val="000000"/>
          <w:sz w:val="28"/>
        </w:rPr>
        <w:t xml:space="preserve">формирование умения учиться и способствовать организации </w:t>
      </w:r>
      <w:proofErr w:type="gramStart"/>
      <w:r w:rsidR="008B6239">
        <w:rPr>
          <w:rFonts w:ascii="Times New Roman" w:eastAsia="Times-Roman" w:hAnsi="Times New Roman" w:cs="Times New Roman"/>
          <w:color w:val="000000"/>
          <w:sz w:val="28"/>
        </w:rPr>
        <w:t>свой</w:t>
      </w:r>
      <w:proofErr w:type="gramEnd"/>
      <w:r w:rsidR="008B6239">
        <w:rPr>
          <w:rFonts w:ascii="Times New Roman" w:eastAsia="Times-Roman" w:hAnsi="Times New Roman" w:cs="Times New Roman"/>
          <w:color w:val="000000"/>
          <w:sz w:val="28"/>
        </w:rPr>
        <w:t xml:space="preserve"> деятельности; способствовать принимать сохранять цели и следовать ей в учебной деятельности; умение планировать свою деятельность и сложность; умение взаимодействовать со сверстниками в учебной деятельности; целеустремлённость и находчивость в достижении цели; готовность к преодолению трудностей.</w:t>
      </w:r>
    </w:p>
    <w:p w:rsidR="006D1163" w:rsidRPr="008B6239" w:rsidRDefault="006D1163" w:rsidP="006D1163">
      <w:pPr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-п</w:t>
      </w:r>
      <w:r>
        <w:rPr>
          <w:rFonts w:ascii="Times New Roman" w:eastAsia="Times-Roman" w:hAnsi="Times New Roman" w:cs="Times New Roman"/>
          <w:color w:val="000000"/>
          <w:sz w:val="28"/>
        </w:rPr>
        <w:t>редметные:</w:t>
      </w:r>
      <w:r w:rsidR="008B6239">
        <w:rPr>
          <w:rFonts w:ascii="Times New Roman" w:eastAsia="Times-Roman" w:hAnsi="Times New Roman" w:cs="Times New Roman"/>
          <w:color w:val="000000"/>
          <w:sz w:val="28"/>
        </w:rPr>
        <w:t xml:space="preserve"> развивать монологическую речь, умение конструктивного взаимодействия в группе: умение договариваться о распределении функций в группе, адекватно оценивать своё поведение и поведение окружающих, возможность отстаивать различные позиции и точки зрения.</w:t>
      </w:r>
      <w:bookmarkStart w:id="0" w:name="_GoBack"/>
      <w:bookmarkEnd w:id="0"/>
    </w:p>
    <w:p w:rsidR="006D1163" w:rsidRDefault="006D1163" w:rsidP="009958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228" w:type="dxa"/>
        <w:tblInd w:w="-1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1276"/>
        <w:gridCol w:w="1454"/>
        <w:gridCol w:w="1523"/>
        <w:gridCol w:w="3969"/>
        <w:gridCol w:w="3118"/>
        <w:gridCol w:w="1276"/>
        <w:gridCol w:w="1485"/>
      </w:tblGrid>
      <w:tr w:rsidR="001476A2" w:rsidRPr="0038585C" w:rsidTr="009725E9">
        <w:trPr>
          <w:trHeight w:val="25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lastRenderedPageBreak/>
              <w:t>Этап урока, время</w:t>
            </w:r>
          </w:p>
        </w:tc>
        <w:tc>
          <w:tcPr>
            <w:tcW w:w="3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учителя</w:t>
            </w:r>
          </w:p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З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адания для учащихся, </w:t>
            </w:r>
            <w:r w:rsidRPr="00674C2C">
              <w:rPr>
                <w:rFonts w:ascii="Times New Roman" w:eastAsia="Calibri" w:hAnsi="Times New Roman" w:cs="Times New Roman"/>
                <w:kern w:val="24"/>
                <w:sz w:val="20"/>
                <w:szCs w:val="24"/>
                <w:lang w:eastAsia="ru-RU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промежуточного контроля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Оборудование</w:t>
            </w:r>
          </w:p>
        </w:tc>
      </w:tr>
      <w:tr w:rsidR="001476A2" w:rsidRPr="0038585C" w:rsidTr="009725E9">
        <w:trPr>
          <w:trHeight w:val="255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 этапа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ind w:left="-46" w:firstLine="4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Методы, </w:t>
            </w: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Планируемые</w:t>
            </w: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</w:tr>
      <w:tr w:rsidR="00891EA4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891EA4" w:rsidRPr="00365D77" w:rsidRDefault="00891EA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2мин.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891EA4" w:rsidRPr="00365D77" w:rsidRDefault="00891EA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на предстоящую работу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891EA4" w:rsidRPr="00365D77" w:rsidRDefault="00891EA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891EA4" w:rsidRPr="000D1262" w:rsidRDefault="00891EA4" w:rsidP="00F5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891EA4" w:rsidRPr="000D1262" w:rsidRDefault="00891EA4" w:rsidP="00F5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планирование учебного сотрудничества с учителем и сверстниками; целеполагание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песня «Родительский дом»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быть семьи дороже?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 встречает отчий дом,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ждут тебя всегда с любовью,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провожают в путь с добром!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 чем эти слова?</w:t>
            </w:r>
          </w:p>
          <w:p w:rsidR="00891EA4" w:rsidRPr="00236792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какое слово будет главным на уроке?</w:t>
            </w:r>
          </w:p>
          <w:p w:rsidR="00891EA4" w:rsidRPr="00365D77" w:rsidRDefault="00891EA4" w:rsidP="0036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доске слово семья).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891EA4" w:rsidRPr="00365D77" w:rsidRDefault="00891EA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891EA4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891EA4" w:rsidRPr="00365D77" w:rsidRDefault="00891EA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D41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по ранее изученным темам.</w:t>
            </w:r>
          </w:p>
          <w:p w:rsidR="00933D41" w:rsidRPr="00933D41" w:rsidRDefault="00933D41" w:rsidP="00933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Что вы уже знаете о семье?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семья?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Правильно. А ещё семьёй мы называем семью народов, проживающих на Кубани. Ведь Кубань населяют разные народности, живущие дружно, помогающие друг другу.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 русские, украинцы,  татары, белорусы, армяне, грузины, немцы, греки  и конечно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адыги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коренные жители этих земель.  </w:t>
            </w:r>
            <w:proofErr w:type="gramEnd"/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– Семьи все разные. А чем они отличаются? 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Конечно своими привычками, укладом, обычаями, атмосферой, традициями. 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понимаете слово «традиция»?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 передаются из поколения в поколение. Привычки, уклад, обычаи, традиции кубанских семей разных национальностей  тесно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переплелись и обогатили друг друга.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традиции в вашей семье?</w:t>
            </w:r>
          </w:p>
          <w:p w:rsidR="00933D41" w:rsidRPr="00236792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-Знаете ли вы, какие традиции в кубанской семье? А хотели бы вы о них узнать?</w:t>
            </w:r>
          </w:p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задачи поставим на уроке?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236792" w:rsidRDefault="00933D41" w:rsidP="004A098B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семья – это самые близкие люди, которые помогут в трудную минуту, и будут радоваться твоим успехам больше всех на свете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3D41" w:rsidRPr="00236792" w:rsidRDefault="00933D41" w:rsidP="00634433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Традициями.</w:t>
            </w:r>
          </w:p>
          <w:p w:rsidR="00933D41" w:rsidRPr="00365D77" w:rsidRDefault="00933D41" w:rsidP="0063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Чтение толкования слова «традиция» из «Толкового словаря» под редакцией Ожегова.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D41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теме урока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0D1262" w:rsidRDefault="00933D41" w:rsidP="0017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17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17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17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чего начинается быт любой семьи?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 любой семьи начинается с дома. Мы с вами будем строить дом. (Учитель прикрепляет на доске «кирпичик» с надписью «домостроение».)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Домостроение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 большое событие в жизни каждой казачьей семьи, дело коллективное. В нем обычно принимали участие, если не все, то большая часть жителей «края», «кутка», станицы.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презентации.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как строились дома: «По периметру дома казаки закапывали в землю большие и малые столбы - «сохи» и «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подсошники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которые переплетались лозой. Когда каркас был готов, созывали родственников и соседей для мазки.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 научились казаки так строить дома  у коренного населения Кубани –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адыгов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Жилые помещения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адыгов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имели плетёные стены на столбовом каркасе, обмазанные глиной, двух-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четырёхскатную крышу из плетня, покрытую соломой, глинобитный пол. У стены между дверью и окном устраивали открытый очаг с плетёным дымарём, внутри которого устанавливали перекладину для подвешивания котла. Хозяйственные постройки также делались из плетня, часто имели круглую или овальную форму.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Специальные обряды соблюдались казаками при закладке дома. «На место строительства бросали клочки шерсти домашних животных, перья - «чтобы все водилось».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Матку-сволок</w:t>
            </w:r>
            <w:proofErr w:type="gram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(деревянные брусья, на которые настилался потолок) поднимали на полотенцах или цепях, «чтобы в доме не было пусто».</w:t>
            </w:r>
          </w:p>
          <w:p w:rsidR="00933D41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Обряд при строительстве жилья. «В передний угол, в стену вмуровывали деревянный крест, призывая этим Божье благословение на обитателей дома.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окончания строительных работ хозяева устраивали угощение вместо платы (ее не полагалось брать за помощь).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Основой питания кубанской семьи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являлись пшеничный хлеб, продукты животноводства, рыбоводства, овощеводства и садоводства... Наиболее популярным считался борщ, который варился с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кислой капустой, с фасолью, с мясом, салом, в постные дни - с растительным маслом. У каждой хозяйки борщ имел свой неповторимый вкус.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группах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-Кто умеет варить кубанский борщ?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Игра - конкурс "Кубанский борщ".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Командам необходимо выбрать из предложенных ингредиентов те, из которых варится борщ.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(Горох, лук, свекла, редис, укроп, репа, сосиски, петрушка, соль, мясо, вода, сахар, молоко, перец, лапша, капуста, колбаса, фасоль, огурец, щавель,  томат, вермишель, пшено).</w:t>
            </w:r>
            <w:proofErr w:type="gramEnd"/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 Проверка по эталону (на доске).</w:t>
            </w:r>
          </w:p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236792" w:rsidRDefault="00933D41" w:rsidP="004A098B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41" w:rsidRPr="00365D77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На магнитной доске появляется дом из кирпичиков. На крыше написано слово «традиции», а на кирпичиках  в процессе всего урока появляются слова: домостроение, питание, воспитание, досуг, общение, речь.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D41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Первичное закрепление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0D1262" w:rsidRDefault="00933D41" w:rsidP="0088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88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88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0D1262" w:rsidRDefault="00933D41" w:rsidP="0088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Любили казаки вареники, галушки. Понимали толк в рыбе: они ее солили, вялили, варили. Солили и сушили на зиму фрукты, варили компоты (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узвары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варенье, готовили арбузный мед, делали фруктовую пастилу; широко употребляли мед, а также кефир.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парах.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Кубанцы очень гостеприимный  и хлебосольный народ. 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Игра «Словарь казаков» (работа в парах).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Что обозначают эти кубанские слова?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карточки со знакомыми словами.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Годувать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кормить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Куштовать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пробовать еду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Кухарь - повар,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кошевар</w:t>
            </w:r>
            <w:proofErr w:type="spellEnd"/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Снидать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завтракать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Тризна - обед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Вечерять - ужинать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Крыхты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крошки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</w:t>
            </w:r>
            <w:proofErr w:type="gram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кусок чего-либо.</w:t>
            </w:r>
          </w:p>
          <w:p w:rsidR="00933D41" w:rsidRPr="00236792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41" w:rsidRPr="00365D77" w:rsidRDefault="00933D41" w:rsidP="004A0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 xml:space="preserve">2. Фронтальная проверка работы в группе                     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33D41" w:rsidRPr="00365D77" w:rsidRDefault="00933D4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35F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0D1262" w:rsidRDefault="00C4135F" w:rsidP="00E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Предупредить утомляемость и повысить работоспособность.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E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E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мы руки развели,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удивились.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другу до земли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пояс поклонились!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Наклонились, выпрямились,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Наклонились, выпрямились.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Ниже, ниже, не ленись,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Поклонись и улыбнусь.</w:t>
            </w:r>
          </w:p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на ширине плеч. Декламировать стихотворение, выполняя движения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35F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Ситематизация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0D1262" w:rsidRDefault="00C4135F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FF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построение логической цепи рассуждений,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 встрече казаки кланялись друг другу.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еще традиции вы знаете?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детей в семьях казаков и общинах.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1.Работа в группах.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текст. Расскажите о воспитании девочек и мальчиков в кубанской семье.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Система воспитания детей на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Кубани основана на традициях и обычаях кубанских казаков. 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Мальчиков</w:t>
            </w: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готовили к защите Отечества. Начиная с пеленок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мальчиков</w:t>
            </w:r>
            <w:proofErr w:type="gram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готовили патриотами своей Родины.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только рождался младенец, его появление сопровождали ритуалом. На зуб клали пулю, давали подержать шашку. 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№2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40 дней после рождения мальчику на пеленки вешали саблю, взрослый казак брал ребенка на руки, садился на коня и вез мальчика в церковь крестить.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№3.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Через три года - следующий ритуал. Это ритуал посвящения мальчиков в казаки. На этот ритуал собирали близких, родню, кумовьев. Сына сажали на табурет и выстригали волосы кругом и потом сажали на коня. 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№4.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Дети к родителям обращались на Вы, к этому их приучали сурово.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сына надевали казацкое обмундирование, дети до 7 лет питались за отдельным столиком. Семь лет – важнейший этап в жизни казачьих сыновей. С этого времени мальчики за свои поступки отвечали сами.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№5.</w:t>
            </w:r>
          </w:p>
          <w:p w:rsidR="00C4135F" w:rsidRPr="00236792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13 лет казачатам выдавалось 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оружие из дерева, а в 14 лет мальчиков торжественно провозглашали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полуказачниками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давали большую заточенную шашку. </w:t>
            </w:r>
          </w:p>
          <w:p w:rsidR="00C4135F" w:rsidRPr="00236792" w:rsidRDefault="00C4135F" w:rsidP="000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№6.</w:t>
            </w:r>
          </w:p>
          <w:p w:rsidR="00C4135F" w:rsidRPr="00236792" w:rsidRDefault="00C4135F" w:rsidP="000C58CC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Девочек приучали быть хозяйками с ранних лет. Они шили, готовили, убирали дом.</w:t>
            </w:r>
          </w:p>
          <w:p w:rsidR="00C4135F" w:rsidRPr="00236792" w:rsidRDefault="00C4135F" w:rsidP="000C58CC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-Сравните воспитание мальчиков и девочек.  </w:t>
            </w:r>
          </w:p>
          <w:p w:rsidR="00C4135F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Казаки умели не только работать, но и хорошо отдыхать. В воскресенье и праздничные дни работать считалось грехом. С утра всей семьей отправлялись в церковь.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Традиционной </w:t>
            </w: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формой общения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«беседы», «улицы», «посиделки».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1.Исполнение частушек о семье (дети готовят заранее).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девчушки хохотушки,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веселые всегда;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сейчас споем частушки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семейные дела.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балконе поливала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цветы из лейки,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Почему- то весь промок,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на скамейке.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папой стряпать начинаем-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кухне дым стоим и шум,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Жаль, что с ним мы не кончали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Кулинарный техникум.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Закопченную кастрюлю,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Юля чистила песком,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часа в кастрюле Юлю,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Мыла бабушка потом.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мама золотая,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я такая же,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девчонка молодая,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семья такая же.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Всей семьей рыбалку любим,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нам некогда грустить,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 рыбку купим,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реки начнем варить.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Записался плавать дед,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сбросил сорок лет,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Боюсь записываться я,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путать нас друзья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проворные сестрицы,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бегать мастерицы,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утрам семьей бежим,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 такой у нас режим.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один не может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нуждается в семье,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родители и дети,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важнее на земле?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частушки вызвали у вас улыбку?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2.Инсценирование.  «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Козачьи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побрыхэнькы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дальней дороги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возвратывся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домой отец. На воротах его встречает малолетний сын.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Ну, як вы тут? Живи-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здорови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— пытает отец.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Та все у нас ладно, только Жучка издохла…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 от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чого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вона издохла? — удивился отец.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Курятыны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объилась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 де ж вона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курей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найшла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Та курятник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сгорив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 от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чого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вин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сгорив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Наш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цыгарку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кынув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воно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загорилось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Так наш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курит!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Як же тут не закуришь, если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цыганы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кобылу украли…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группах.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Игра «Кто быстрее соберет кубанскую пословицу»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Речь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кубанских казаков</w:t>
            </w: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пересыпалась поговорками, пословицами, фразеологизмами.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мамка,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лялька</w:t>
            </w:r>
            <w:proofErr w:type="gram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35F" w:rsidRPr="00236792" w:rsidRDefault="00C4135F" w:rsidP="00D1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казак государь в своем дворе.</w:t>
            </w:r>
          </w:p>
          <w:p w:rsidR="00C4135F" w:rsidRPr="00236792" w:rsidRDefault="00C4135F" w:rsidP="00D1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хозяина двор плачет, а без хозяйки дом – сирота.</w:t>
            </w:r>
          </w:p>
          <w:p w:rsidR="00C4135F" w:rsidRPr="00236792" w:rsidRDefault="00C4135F" w:rsidP="00D1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и солома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едома</w:t>
            </w:r>
            <w:proofErr w:type="spellEnd"/>
          </w:p>
          <w:p w:rsidR="00C4135F" w:rsidRPr="00236792" w:rsidRDefault="00C4135F" w:rsidP="00D1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Сыну десять лет – отцу дела нет. Дочке десять лет – матери дела нет.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4.Фронтальная работа.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Сравните пословицу кубанских казаков и адыгейскую пословицу.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Яка мамка, </w:t>
            </w:r>
            <w:proofErr w:type="spell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</w:t>
            </w:r>
            <w:proofErr w:type="spell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лялька</w:t>
            </w:r>
            <w:proofErr w:type="gramEnd"/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 от козы родится ягненок.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Сравните русскую народную пословицу и адыгейскую пословицу.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Ласковый телёнок  двух маток сосет.          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Ласковый ягненок двух маток сосет.              </w:t>
            </w:r>
          </w:p>
          <w:p w:rsidR="00C4135F" w:rsidRPr="00236792" w:rsidRDefault="00C4135F" w:rsidP="00D1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365D77" w:rsidRDefault="00C4135F" w:rsidP="000C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0C58CC" w:rsidRDefault="00C4135F" w:rsidP="000C58CC">
            <w:pPr>
              <w:tabs>
                <w:tab w:val="left" w:pos="22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35F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 урока – 3 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0D1262" w:rsidRDefault="00C4135F" w:rsidP="0062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 знания, изученные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62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62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C15D6E" w:rsidRDefault="00C4135F" w:rsidP="006265C4">
            <w:pPr>
              <w:pStyle w:val="a5"/>
              <w:spacing w:after="0"/>
              <w:ind w:left="-53"/>
              <w:rPr>
                <w:rFonts w:ascii="Times New Roman" w:hAnsi="Times New Roman" w:cs="Times New Roman"/>
                <w:sz w:val="20"/>
                <w:szCs w:val="24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осознанное и произвольное построение речевого высказывания;</w:t>
            </w:r>
          </w:p>
          <w:p w:rsidR="00C4135F" w:rsidRPr="000D1262" w:rsidRDefault="00C4135F" w:rsidP="0062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выражение своих мыслей с достаточной полнотой и полностью;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236792" w:rsidRDefault="008B6239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margin-left:217.1pt;margin-top:202.65pt;width:112.5pt;height:18.75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taPgIAAFMEAAAOAAAAZHJzL2Uyb0RvYy54bWysVM1u2zAMvg/YOwi6L07cpE2NOEWXLsOA&#10;7gfo9gCyLMfCJNGTlNjZrfe9wt5hhx122yukbzRKTtPsBzsM00EgTeoj+ZH07KLTimyEdRJMTkeD&#10;ISXCcCilWeX03dvlkyklzjNTMgVG5HQrHL2YP340a5tMpFCDKoUlCGJc1jY5rb1vsiRxvBaauQE0&#10;wqCxAquZR9WuktKyFtG1StLh8DRpwZaNBS6cw69XvZHOI35VCe5fV5UTnqicYm4+3jbeRbiT+Yxl&#10;K8uaWvJ9GuwfstBMGgx6gLpinpG1lb9BacktOKj8gINOoKokF7EGrGY0/KWam5o1ItaC5LjmQJP7&#10;f7D81eaNJbLM6cnwjBLDNDZp93n3Zfd193337e727hNJA0tt4zJ0vmnQ3XdPocNux4pdcw38vSMG&#10;FjUzK3FpLbS1YCVmOQovk6OnPY4LIEX7EkoMxtYeIlBXWR0oRFIIomO3tocOic4THkKO0+nZBE0c&#10;benJdJROYgiW3b9urPPPBWgShJxanICIzjbXzodsWHbvEoI5ULJcSqWiYlfFQlmyYTgty3j26D+5&#10;KUPanJ5PMPbfIYbx/AlCS49jr6TO6fTgxLJA2zNTxqH0TKpexpSV2fMYqOtJ9F3RxcadhgCB4wLK&#10;LRJroZ9y3EoUarAfKWlxwnPqPqyZFZSoFwabcz4aj8NKRGU8OUtRsceW4tjCDEeonHpKenHh4xoF&#10;BgxcYhMrGfl9yGSfMk5upH2/ZWE1jvXo9fAvmP8AAAD//wMAUEsDBBQABgAIAAAAIQDYBbrP4AAA&#10;AAoBAAAPAAAAZHJzL2Rvd25yZXYueG1sTI/NTsMwEITvSLyDtUhcUOuQhpCEOBVCAtEbtAiubrxN&#10;IvwTbDcNb89ygtvu7Gjm23o9G80m9GFwVsD1MgGGtnVqsJ2At93jogAWorRKamdRwDcGWDfnZ7Ws&#10;lDvZV5y2sWMUYkMlBfQxjhXnoe3RyLB0I1q6HZw3MtLqO668PFG40TxNkpwbOVhq6OWIDz22n9uj&#10;EVBkz9NH2Kxe3tv8oMt4dTs9fXkhLi/m+ztgEef4Z4ZffEKHhpj27mhVYFpAWRJ5FJDmRQaMDKs0&#10;I2VPQ3JTAm9q/v+F5gcAAP//AwBQSwECLQAUAAYACAAAACEAtoM4kv4AAADhAQAAEwAAAAAAAAAA&#10;AAAAAAAAAAAAW0NvbnRlbnRfVHlwZXNdLnhtbFBLAQItABQABgAIAAAAIQA4/SH/1gAAAJQBAAAL&#10;AAAAAAAAAAAAAAAAAC8BAABfcmVscy8ucmVsc1BLAQItABQABgAIAAAAIQBCZptaPgIAAFMEAAAO&#10;AAAAAAAAAAAAAAAAAC4CAABkcnMvZTJvRG9jLnhtbFBLAQItABQABgAIAAAAIQDYBbrP4AAAAAoB&#10;AAAPAAAAAAAAAAAAAAAAAJgEAABkcnMvZG93bnJldi54bWxQSwUGAAAAAAQABADzAAAApQUAAAAA&#10;">
                  <v:textbox style="mso-next-textbox:#_x0000_s1105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домостроение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4" type="#_x0000_t202" style="position:absolute;margin-left:217.1pt;margin-top:181.3pt;width:112.5pt;height:21.35pt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51PAIAAFEEAAAOAAAAZHJzL2Uyb0RvYy54bWysVM2O0zAQviPxDpbvNE3U0t2o6WrpUoS0&#10;/EgLD+A4TmNhe4LtNik37rwC78CBAzdeoftGjJ1ut/xdED5YM5nxNzPfzGR+0WtFtsI6Caag6WhM&#10;iTAcKmnWBX37ZvXojBLnmamYAiMKuhOOXiwePph3bS4yaEBVwhIEMS7v2oI23rd5kjjeCM3cCFph&#10;0FiD1cyjatdJZVmH6Fol2Xj8OOnAVq0FLpzDr1eDkS4ifl0L7l/VtROeqIJibj7eNt5luJPFnOVr&#10;y9pG8kMa7B+y0EwaDHqEumKekY2Vv0FpyS04qP2Ig06griUXsQasJh3/Us1Nw1oRa0FyXHukyf0/&#10;WP5y+9oSWRU0o8QwjS3af95/2X/df99/u/14+4lkgaOudTm63rTo7Psn0GOvY72uvQb+zhEDy4aZ&#10;tbi0FrpGsApzTMPL5OTpgOMCSNm9gAqDsY2HCNTXVgcCkRKC6Nir3bE/oveEh5CT7Gw2RRNHWzZL&#10;08k0hmD53evWOv9MgCZBKKjF/kd0tr12PmTD8juXEMyBktVKKhUVuy6XypItw1lZxXNA/8lNGdIV&#10;9HyaTQcC/goxjudPEFp6HHoldUHPjk4sD7Q9NVUcSc+kGmRMWZkDj4G6gUTfl31sWyQ5cFxCtUNi&#10;LQwzjjuJQgP2AyUdzndB3fsNs4IS9dxgc87TySQsRFQm01mGij21lKcWZjhCFdRTMohLH5co8Gbg&#10;EptYy8jvfSaHlHFuI+2HHQuLcapHr/s/weIHAAAA//8DAFBLAwQUAAYACAAAACEAekd/mN8AAAAK&#10;AQAADwAAAGRycy9kb3ducmV2LnhtbEyPy07DMBBF90j8gzVIbBB1SKO0CXEqhASCXSkItm48TSLi&#10;cbDdNPw9wwqW96E7Z6rNbAcxoQ+9IwU3iwQEUuNMT62Ct9eH6zWIEDUZPThCBd8YYFOfn1W6NO5E&#10;LzjtYit4hEKpFXQxjqWUoenQ6rBwIxJnB+etjix9K43XJx63g0yTJJdW98QXOj3ifYfN5+5oFayz&#10;p+kjPC+3701+GIp4tZoev7xSlxfz3S2IiHP8K8MvPqNDzUx7dyQTxKCgKJg8KkjTrADBhWWasbNn&#10;J1/lIOtK/n+h/gEAAP//AwBQSwECLQAUAAYACAAAACEAtoM4kv4AAADhAQAAEwAAAAAAAAAAAAAA&#10;AAAAAAAAW0NvbnRlbnRfVHlwZXNdLnhtbFBLAQItABQABgAIAAAAIQA4/SH/1gAAAJQBAAALAAAA&#10;AAAAAAAAAAAAAC8BAABfcmVscy8ucmVsc1BLAQItABQABgAIAAAAIQBLkT51PAIAAFEEAAAOAAAA&#10;AAAAAAAAAAAAAC4CAABkcnMvZTJvRG9jLnhtbFBLAQItABQABgAIAAAAIQB6R3+Y3wAAAAoBAAAP&#10;AAAAAAAAAAAAAAAAAJYEAABkcnMvZG93bnJldi54bWxQSwUGAAAAAAQABADzAAAAogUAAAAA&#10;">
                  <v:textbox style="mso-next-textbox:#_x0000_s1104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питание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3" type="#_x0000_t202" style="position:absolute;margin-left:217.1pt;margin-top:157.75pt;width:112.5pt;height:23.55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NLPAIAAFEEAAAOAAAAZHJzL2Uyb0RvYy54bWysVM2O0zAQviPxDpbvNGlo2TZqulq6FCEt&#10;P9LCAziO01jYnmC7TZYbd16Bd+DAgRuv0H0jxk63lL8LIgfL0xl/M/N9M12c91qRnbBOginoeJRS&#10;IgyHSppNQd+8Xj+YUeI8MxVTYERBb4Sj58v79xZdm4sMGlCVsARBjMu7tqCN922eJI43QjM3glYY&#10;dNZgNfNo2k1SWdYhulZJlqaPkg5s1Vrgwjn89XJw0mXEr2vB/cu6dsITVVCszcfTxrMMZ7JcsHxj&#10;WdtIfiiD/UMVmkmDSY9Ql8wzsrXyNygtuQUHtR9x0AnUteQi9oDdjNNfurluWCtiL0iOa480uf8H&#10;y1/sXlkiq4I+pMQwjRLtP+0/77/sv+2/3n64/UiywFHXuhxDr1sM9v1j6FHr2K9rr4C/dcTAqmFm&#10;Iy6sha4RrMIax+FlcvJ0wHEBpOyeQ4XJ2NZDBOprqwOBSAlBdNTq5qiP6D3hIeUkm51N0cXRl83n&#10;6WwaU7D87nVrnX8qQJNwKahF/SM62105H6ph+V1ISOZAyWotlYqG3ZQrZcmO4ays43dA/ylMGdIV&#10;dD7NpgMBf4VI4/cnCC09Dr2SuqCzYxDLA21PTBVH0jOphjuWrMyBx0DdQKLvyz7KdpSnhOoGibUw&#10;zDjuJF4asO8p6XC+C+rebZkVlKhnBsWZjyeTsBDRmEzPMjTsqac89TDDEaqgnpLhuvJxiQJvBi5Q&#10;xFpGfoPaQyWHknFuI+2HHQuLcWrHqB//BMvvAAAA//8DAFBLAwQUAAYACAAAACEA1Bc7yN8AAAAK&#10;AQAADwAAAGRycy9kb3ducmV2LnhtbEyPy07DMBBF90j8gzVIbBB1SEKbhDgVQgLBDtoKtm48TSL8&#10;CLabhr9nWMHyPnTnTL2ejWYT+jA4K+BmkQBD2zo12E7Abvt4XQALUVoltbMo4BsDrJvzs1pWyp3s&#10;G06b2DEasaGSAvoYx4rz0PZoZFi4ES1lB+eNjCR9x5WXJxo3mqdJsuRGDpYu9HLEhx7bz83RCCjy&#10;5+kjvGSv7+3yoMt4tZqevrwQlxfz/R2wiHP8K8MvPqFDQ0x7d7QqMC2gLIk8kl+scmBUyNKcnL2A&#10;NMtvgTc1//9C8wMAAP//AwBQSwECLQAUAAYACAAAACEAtoM4kv4AAADhAQAAEwAAAAAAAAAAAAAA&#10;AAAAAAAAW0NvbnRlbnRfVHlwZXNdLnhtbFBLAQItABQABgAIAAAAIQA4/SH/1gAAAJQBAAALAAAA&#10;AAAAAAAAAAAAAC8BAABfcmVscy8ucmVsc1BLAQItABQABgAIAAAAIQAwqqNLPAIAAFEEAAAOAAAA&#10;AAAAAAAAAAAAAC4CAABkcnMvZTJvRG9jLnhtbFBLAQItABQABgAIAAAAIQDUFzvI3wAAAAoBAAAP&#10;AAAAAAAAAAAAAAAAAJYEAABkcnMvZG93bnJldi54bWxQSwUGAAAAAAQABADzAAAAogUAAAAA&#10;">
                  <v:textbox style="mso-next-textbox:#_x0000_s1103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воспитание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202" style="position:absolute;margin-left:217.1pt;margin-top:136pt;width:112.5pt;height:21.75pt;rotation:180;flip:y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FxTQIAAGoEAAAOAAAAZHJzL2Uyb0RvYy54bWysVM2O0zAQviPxDpbvNG1ot92o6WrpUoS0&#10;/EgL3F3HaSwcj7HdJrs37rwC78CBAzdeoftGjJ1stwsSB0QO1oxn/M3MNzOZn7W1IjthnQSd09Fg&#10;SInQHAqpNzl9/271ZEaJ80wXTIEWOb0Wjp4tHj+aNyYTKVSgCmEJgmiXNSanlfcmSxLHK1EzNwAj&#10;NBpLsDXzqNpNUljWIHqtknQ4PEkasIWxwIVzeHvRGeki4pel4P5NWTrhicop5ubjaeO5DmeymLNs&#10;Y5mpJO/TYP+QRc2kxqAHqAvmGdla+QdULbkFB6UfcKgTKEvJRawBqxkNf6vmqmJGxFqQHGcONLn/&#10;B8tf795aIoucjinRrMYW7b/uv+2/73/uf9x+vv1C0sBRY1yGrlcGnX37DFrsdazXmUvgHx3RsKyY&#10;3ohza6GpBCswx1F4mRw97XBcAFk3r6DAYGzrIQK1pa2JBWzQaDgbho+SUknz4S4SckUwLF5fHxon&#10;Wk94yGWczqYTNHG0pdOTNJ3E2CwLsKEvxjr/QkBNgpBTi4MRw7LdpfMhzXuX4O5AyWIllYqK3ayX&#10;ypIdwyFaxa9Hf+CmNGlyejrB2H+HiNXF0cOoDyBq6XEblKxz2nMQ5zPw+VwXUfZMqk7Gx0r3BAdO&#10;O3Z9u25jP5/e9W0NxTUyHrlFinBZkYAK7A0lDQ5+Tt2nLbOCEvVSY9dOR+MxuvmojCfTFBV7bFkf&#10;W5jmCJVTT0knLn3crsCAhnPsbikjv2EMukz6lHGgI+398oWNOdaj1/0vYvELAAD//wMAUEsDBBQA&#10;BgAIAAAAIQBdSVd+4QAAAAoBAAAPAAAAZHJzL2Rvd25yZXYueG1sTI9NS8NAEIbvgv9hGcGL2I1t&#10;aJuYTbGCIIJfVdDjJjsm0d3ZkN028d87nvQ4z7y880yxmZwVBxxC50nBxSwBgVR701Gj4PXl5nwN&#10;IkRNRltPqOAbA2zK46NC58aP9IyHXWwEl1DItYI2xj6XMtQtOh1mvkfi3YcfnI48Do00gx653Fk5&#10;T5KldLojvtDqHq9brL92e6fAbldj9fDubpd390/V9vPMjI9vRqnTk+nqEkTEKf6F4Vef1aFkp8rv&#10;yQRhFWQZm0fm6SIDwYHFPGVSMVmvUpBlIf+/UP4AAAD//wMAUEsBAi0AFAAGAAgAAAAhALaDOJL+&#10;AAAA4QEAABMAAAAAAAAAAAAAAAAAAAAAAFtDb250ZW50X1R5cGVzXS54bWxQSwECLQAUAAYACAAA&#10;ACEAOP0h/9YAAACUAQAACwAAAAAAAAAAAAAAAAAvAQAAX3JlbHMvLnJlbHNQSwECLQAUAAYACAAA&#10;ACEAUzOxcU0CAABqBAAADgAAAAAAAAAAAAAAAAAuAgAAZHJzL2Uyb0RvYy54bWxQSwECLQAUAAYA&#10;CAAAACEAXUlXfuEAAAAKAQAADwAAAAAAAAAAAAAAAACnBAAAZHJzL2Rvd25yZXYueG1sUEsFBgAA&#10;AAAEAAQA8wAAALUFAAAAAA==&#10;">
                  <v:textbox style="mso-next-textbox:#_x0000_s1102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досуг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1" type="#_x0000_t202" style="position:absolute;margin-left:217.1pt;margin-top:116.9pt;width:112.5pt;height:19.1pt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MDPAIAAFEEAAAOAAAAZHJzL2Uyb0RvYy54bWysVM2O0zAQviPxDpbvNG2U0G7UdLV0KUJa&#10;fqSFB3Acp7FwPMF2m5Qb930F3oEDB268QveNGDttqRa4IHywPJnx55nvm8n8sm8U2QpjJeicTkZj&#10;SoTmUEq9zun7d6snM0qsY7pkCrTI6U5Yerl4/GjetZmIoQZVCkMQRNusa3NaO9dmUWR5LRpmR9AK&#10;jc4KTMMcmmYdlYZ1iN6oKB6Pn0YdmLI1wIW1+PV6cNJFwK8qwd2bqrLCEZVTzM2F3YS98Hu0mLNs&#10;bVhbS35Ig/1DFg2TGh89QV0zx8jGyN+gGskNWKjciEMTQVVJLkINWM1k/KCa25q1ItSC5Nj2RJP9&#10;f7D89fatIbLMaUqJZg1KtP+y/7r/tv+x/37/+f6OxJ6jrrUZht62GOz6Z9Cj1qFe294A/2CJhmXN&#10;9FpcGQNdLViJOU78zejs6oBjPUjRvYISH2MbBwGor0zjCURKCKKjVruTPqJ3hPsnk3g2TdHF0Rcn&#10;cToNAkYsO95ujXUvBDTEH3JqUP+AzrY31vlsWHYM8Y9ZULJcSaWCYdbFUhmyZdgrq7BCAQ/ClCZd&#10;Ti/SOB0I+CvEOKw/QTTSYdMr2eR0dgpimaftuS5DSzom1XDGlJU+8OipG0h0fdEH2ZKjPAWUOyTW&#10;wNDjOJN4qMF8oqTD/s6p/bhhRlCiXmoU52KSJH4ggpGk0xgNc+4pzj1Mc4TKqaNkOC5dGCLPm4Yr&#10;FLGSgV+v9pDJIWXs20D7Ycb8YJzbIerXn2DxEwAA//8DAFBLAwQUAAYACAAAACEAshpnl98AAAAK&#10;AQAADwAAAGRycy9kb3ducmV2LnhtbEyPwU7DMAyG70i8Q2QkLoilW8u2lqYTQgKxGwwE16zx2orG&#10;KUnWlbfHnODoz79+fy43k+3FiD50jhTMZwkIpNqZjhoFb68P12sQIWoyuneECr4xwKY6Pyt1YdyJ&#10;XnDcxUZwCYVCK2hjHAopQ92i1WHmBiTeHZy3OvLoG2m8PnG57eUiSZbS6o74QqsHvG+x/twdrYJ1&#10;9jR+hG36/F4vD30er1bj45dX6vJiursFEXGKf2H41Wd1qNhp745kgugV5DmbR+bJag6CA+kiY7Jn&#10;kt2kIKtS/n+h+gEAAP//AwBQSwECLQAUAAYACAAAACEAtoM4kv4AAADhAQAAEwAAAAAAAAAAAAAA&#10;AAAAAAAAW0NvbnRlbnRfVHlwZXNdLnhtbFBLAQItABQABgAIAAAAIQA4/SH/1gAAAJQBAAALAAAA&#10;AAAAAAAAAAAAAC8BAABfcmVscy8ucmVsc1BLAQItABQABgAIAAAAIQAbbwMDPAIAAFEEAAAOAAAA&#10;AAAAAAAAAAAAAC4CAABkcnMvZTJvRG9jLnhtbFBLAQItABQABgAIAAAAIQCyGmeX3wAAAAoBAAAP&#10;AAAAAAAAAAAAAAAAAJYEAABkcnMvZG93bnJldi54bWxQSwUGAAAAAAQABADzAAAAogUAAAAA&#10;">
                  <v:textbox style="mso-next-textbox:#_x0000_s1101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общение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0" type="#_x0000_t202" style="position:absolute;margin-left:217.1pt;margin-top:94.05pt;width:112.5pt;height:22.85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jFPAIAAFEEAAAOAAAAZHJzL2Uyb0RvYy54bWysVM1u2zAMvg/YOwi6L06MpE2MOEWXLsOA&#10;7gfo9gCyLMfCJNGTlNjZbfe+wt5hhx122yukbzRKTtPs7zJMB4E0qY/kR9Lzi04rshXWSTA5HQ2G&#10;lAjDoZRmndN3b1dPppQ4z0zJFBiR051w9GLx+NG8bTKRQg2qFJYgiHFZ2+S09r7JksTxWmjmBtAI&#10;g8YKrGYeVbtOSstaRNcqSYfDs6QFWzYWuHAOv171RrqI+FUluH9dVU54onKKufl423gX4U4Wc5at&#10;LWtqyQ9psH/IQjNpMOgR6op5RjZW/galJbfgoPIDDjqBqpJcxBqwmtHwl2puataIWAuS45ojTe7/&#10;wfJX2zeWyDKnZ5QYprFF+8/7L/uv++/7b3ef7m5JGjhqG5eh602Dzr57Ch32Otbrmmvg7x0xsKyZ&#10;WYtLa6GtBSsxx1F4mZw87XFcACnal1BiMLbxEIG6yupAIFJCEB17tTv2R3Se8BBynE7PJ2jiaEtn&#10;w9FsEkOw7P51Y51/LkCTIOTUYv8jOtteOx+yYdm9SwjmQMlyJZWKil0XS2XJluGsrOI5oP/kpgxp&#10;czqbpJOegL9CDOP5E4SWHodeSZ3T6dGJZYG2Z6aMI+mZVL2MKStz4DFQ15Pou6KLbYsMBI4LKHdI&#10;rIV+xnEnUajBfqSkxfnOqfuwYVZQol4YbM5sNB6HhYjKeHKeomJPLcWphRmOUDn1lPTi0sclCrwZ&#10;uMQmVjLy+5DJIWWc20j7YcfCYpzq0evhT7D4AQAA//8DAFBLAwQUAAYACAAAACEAGDA0r98AAAAJ&#10;AQAADwAAAGRycy9kb3ducmV2LnhtbEyPwU7DMBBE70j8g7VIXBB10kZpE+JUCAkENygIrm68TSLi&#10;dbDdNPw9ywmOszOaeVttZzuICX3oHSlIFwkIpMaZnloFb6/31xsQIWoyenCECr4xwLY+P6t0adyJ&#10;XnDaxVZwCYVSK+hiHEspQ9Oh1WHhRiT2Ds5bHVn6VhqvT1xuB7lMklxa3RMvdHrEuw6bz93RKthk&#10;j9NHeFo9vzf5YSji1Xp6+PJKXV7MtzcgIs7xLwy/+IwONTPt3ZFMEIOComDyqCBPMxDsr5YZH/Yc&#10;TNYpyLqS/z+ofwAAAP//AwBQSwECLQAUAAYACAAAACEAtoM4kv4AAADhAQAAEwAAAAAAAAAAAAAA&#10;AAAAAAAAW0NvbnRlbnRfVHlwZXNdLnhtbFBLAQItABQABgAIAAAAIQA4/SH/1gAAAJQBAAALAAAA&#10;AAAAAAAAAAAAAC8BAABfcmVscy8ucmVsc1BLAQItABQABgAIAAAAIQA5qSjFPAIAAFEEAAAOAAAA&#10;AAAAAAAAAAAAAC4CAABkcnMvZTJvRG9jLnhtbFBLAQItABQABgAIAAAAIQAYMDSv3wAAAAkBAAAP&#10;AAAAAAAAAAAAAAAAAJYEAABkcnMvZG93bnJldi54bWxQSwUGAAAAAAQABADzAAAAogUAAAAA&#10;">
                  <v:textbox style="mso-next-textbox:#_x0000_s1100">
                    <w:txbxContent>
                      <w:p w:rsidR="00C4135F" w:rsidRDefault="00C4135F" w:rsidP="00865801">
                        <w:pPr>
                          <w:jc w:val="center"/>
                        </w:pPr>
                        <w:r>
                          <w:t>речь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Надпись 2" o:spid="_x0000_s1099" type="#_x0000_t202" style="position:absolute;margin-left:237.15pt;margin-top:70.8pt;width:76.5pt;height:23.25pt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bYNwIAAEkEAAAOAAAAZHJzL2Uyb0RvYy54bWysVM2O0zAQviPxDpbvNG3UUBo1XS1dipCW&#10;H2nhARzHaSxsT7DdJuXGnVfgHThw4MYrdN+IsdMt5e+CyMHyeMafZ75vJouLXiuyE9ZJMAWdjMaU&#10;CMOhkmZT0Dev1w8eUeI8MxVTYERB98LRi+X9e4uuzUUKDahKWIIgxuVdW9DG+zZPEscboZkbQSsM&#10;Omuwmnk07SapLOsQXaskHY8fJh3YqrXAhXN4ejU46TLi17Xg/mVdO+GJKijm5uNq41qGNVkuWL6x&#10;rG0kP6bB/iELzaTBR09QV8wzsrXyNygtuQUHtR9x0AnUteQi1oDVTMa/VHPTsFbEWpAc155ocv8P&#10;lr/YvbJEVgVFoQzTKNHh0+Hz4cvh2+Hr7YfbjyQNHHWtyzH0psVg3z+GHrWO9br2GvhbRwysGmY2&#10;4tJa6BrBKsxxEm4mZ1cHHBdAyu45VPgY23qIQH1tdSAQKSGIjlrtT/qI3hOOh/PZJMvQw9GVzrN0&#10;lsUXWH53ubXOPxWgSdgU1KL8EZztrp0PybD8LiS85UDJai2ViobdlCtlyY5hq6zjd0T/KUwZ0mEm&#10;WZoN9f8VYhy/P0Fo6bHnldRI+imI5YG1J6aKHemZVMMeU1bmSGNgbuDQ92V/lKWEao+EWhh6G2cR&#10;Nw3Y95R02NcFde+2zApK1DODoswn02kYhGhMs1mKhj33lOceZjhCFdRTMmxXPg5PIMzAJYpXy0hs&#10;UHnI5Jgr9mvk+zhbYSDO7Rj14w+w/A4AAP//AwBQSwMEFAAGAAgAAAAhAPabSkrfAAAACQEAAA8A&#10;AABkcnMvZG93bnJldi54bWxMj8FOwzAQRO9I/IO1SFwQdWKqNA1xKoQEglspCK5u7CYR9jrYbhr+&#10;nuUEx9kZzbytN7OzbDIhDh4l5IsMmMHW6wE7CW+vD9clsJgUamU9GgnfJsKmOT+rVaX9CV/MtEsd&#10;oxKMlZLQpzRWnMe2N07FhR8NknfwwalEMnRcB3Wicme5yLKCOzUgLfRqNPe9aT93RyehXD5NH/H5&#10;ZvveFge7Tler6fErSHl5Md/dAktmTn9h+MUndGiIae+PqCOzpMWa0JMEsSyAUUCUgg57Cas8B97U&#10;/P8HzQ8AAAD//wMAUEsBAi0AFAAGAAgAAAAhALaDOJL+AAAA4QEAABMAAAAAAAAAAAAAAAAAAAAA&#10;AFtDb250ZW50X1R5cGVzXS54bWxQSwECLQAUAAYACAAAACEAOP0h/9YAAACUAQAACwAAAAAAAAAA&#10;AAAAAAAvAQAAX3JlbHMvLnJlbHNQSwECLQAUAAYACAAAACEAOVPG2DcCAABJBAAADgAAAAAAAAAA&#10;AAAAAAAuAgAAZHJzL2Uyb0RvYy54bWxQSwECLQAUAAYACAAAACEA9ptKSt8AAAAJAQAADwAAAAAA&#10;AAAAAAAAAACRBAAAZHJzL2Rvd25yZXYueG1sUEsFBgAAAAAEAAQA8wAAAJ0FAAAAAA==&#10;">
                  <v:textbox style="mso-next-textbox:#Надпись 2">
                    <w:txbxContent>
                      <w:p w:rsidR="00C4135F" w:rsidRPr="000F6233" w:rsidRDefault="00C4135F" w:rsidP="000F623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F6233">
                          <w:rPr>
                            <w:b/>
                            <w:sz w:val="28"/>
                            <w:szCs w:val="28"/>
                          </w:rPr>
                          <w:t>традиции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7" o:spid="_x0000_s1098" type="#_x0000_t5" style="position:absolute;margin-left:204.5pt;margin-top:-2.7pt;width:141.75pt;height:73.5pt;z-index:25173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AqsAIAAGcFAAAOAAAAZHJzL2Uyb0RvYy54bWysVM1uEzEQviPxDpbvdDdpQtuomypqVYRU&#10;tREt6tn12llLXtvYTjbhhOAID8Ej8Cvxo/IMmzdi7N1sK1pxQOTgzHhmvvF8OzP7B8tSogWzTmiV&#10;4d5WihFTVOdCzTL8/OL40S5GzhOVE6kVy/CKOXwwfvhgvzIj1teFljmzCECUG1Umw4X3ZpQkjhas&#10;JG5LG6bAyLUtiQfVzpLckgrQS5n00/RxUmmbG6spcw5ujxojHkd8zhn1Z5w75pHMMLzNx9PG8yqc&#10;yXifjGaWmELQ9hnkH15REqEgaQd1RDxBcyvuQJWCWu0091tUl4nmXFAWa4Bqeukf1ZwXxLBYC5Dj&#10;TEeT+3+w9HQxtUjkGd7BSJESPlH9vv5Qf6qv61/1x/pr/WX9Cs7r+nr9tv6O1q+Dun5Tfwbzz/U7&#10;MHyrf6CdQGRl3Ajwzs3UtpoDMbCy5LYM/1AvWkbyVx35bOkRhcvebpr2+0OMKNj2trcHw/h1kpto&#10;Y51/wnSJgpBhbwVRMxkIIiOyOHEesoL7xg2U8KLmDVHyK8mCs1TPGIeiIWs/Rsd2Y4fSogWBRiGU&#10;MuV7jakgOWuuhyn8QqGQpIuIWgQMyFxI2WG3AKGV72I3MK1/CGWxW7vg9G8Pa4K7iJhZK98Fl0Jp&#10;ex+AhKrazI3/hqSGmsDSlc5X0BJWN7PiDD0WwPcJcX5KLAwHjBEMvD+Dg0tdZVi3EkaFti/vuw/+&#10;0LNgxaiCYcuwezEnlmEknyro5r3eYBCmMyqD4U4fFHvbcnXboubloYbP1IPVYmgUg7+XG5FbXV7C&#10;XpiErGAiikLuDFNvN8qhb5YAbBbKJpPoBhNpiD9R54YG8MBq6KWL5SWxZtN00K6nejOYd/qu8Q2R&#10;Sk/mXnMRm/KG15ZvmObYOO3mCevith69bvbj+DcAAAD//wMAUEsDBBQABgAIAAAAIQAL8ueD3gAA&#10;AAoBAAAPAAAAZHJzL2Rvd25yZXYueG1sTI9BTsMwEEX3SNzBGiR21EkKaZvGqaqK7tjQcoBpbJIU&#10;exxiNw23Z1jR5Wie/n+/3EzOitEMofOkIJ0lIAzVXnfUKPg47p+WIEJE0mg9GQU/JsCmur8rsdD+&#10;Su9mPMRGcAiFAhW0MfaFlKFujcMw870h/n36wWHkc2ikHvDK4c7KLEly6bAjbmixN7vW1F+Hi1Pw&#10;1k4rvUuP9rwi+Z2+ugbH/Vapx4dpuwYRzRT/YfjTZ3Wo2OnkL6SDsAryZcakgmyR8yYG5i/pAsRJ&#10;wXM2T0BWpbydUP0CAAD//wMAUEsBAi0AFAAGAAgAAAAhALaDOJL+AAAA4QEAABMAAAAAAAAAAAAA&#10;AAAAAAAAAFtDb250ZW50X1R5cGVzXS54bWxQSwECLQAUAAYACAAAACEAOP0h/9YAAACUAQAACwAA&#10;AAAAAAAAAAAAAAAvAQAAX3JlbHMvLnJlbHNQSwECLQAUAAYACAAAACEA5DfgKrACAABnBQAADgAA&#10;AAAAAAAAAAAAAAAuAgAAZHJzL2Uyb0RvYy54bWxQSwECLQAUAAYACAAAACEAC/Lng94AAAAKAQAA&#10;DwAAAAAAAAAAAAAAAAAKBQAAZHJzL2Rvd25yZXYueG1sUEsFBgAAAAAEAAQA8wAAABUGAAAAAA==&#10;" fillcolor="#4f81bd [3204]" strokecolor="#243f60 [1604]" strokeweight="2pt"/>
              </w:pict>
            </w:r>
            <w:r w:rsidR="00C4135F"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Посмотрите, какой дом у нас получился.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каких традициях он напоминает?</w:t>
            </w:r>
          </w:p>
          <w:p w:rsidR="00C4135F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-Какие традиции вы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отели бы перенести в свою семью?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семейном кругу мы с вами растем.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основ - родительский дом.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семейном кругу все корни твои,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жизнь ты входишь из семьи …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семейном кругу мы жизнь создаем,</w:t>
            </w:r>
          </w:p>
          <w:p w:rsidR="00C4135F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основ родительский дом.</w:t>
            </w: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35F" w:rsidRPr="00236792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вы хотите видеть свою семью?</w:t>
            </w:r>
          </w:p>
          <w:p w:rsidR="00C4135F" w:rsidRPr="00365D77" w:rsidRDefault="00C4135F" w:rsidP="00C04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Кубань – наша семья. И пусть наш дом – Кубань будет оплотом нравственных устоев, среди которых – взаимопомощь, милосердие, уважение, забота о других людях, ответственность за свои поступки. Любите свою семью и свою малую Родину.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35F" w:rsidRPr="00365D77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0D1262" w:rsidRDefault="00C4135F" w:rsidP="0086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вать рефлексию собственной учебной деятельности.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86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86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0D1262" w:rsidRDefault="00C4135F" w:rsidP="0086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рефлексия </w:t>
            </w:r>
            <w:r w:rsidRPr="00C15D6E">
              <w:rPr>
                <w:rFonts w:ascii="Times New Roman" w:hAnsi="Times New Roman" w:cs="Times New Roman"/>
                <w:sz w:val="20"/>
              </w:rPr>
              <w:lastRenderedPageBreak/>
              <w:t>способов и условий действия; адекватное понимание причин успеха/неуспеха в учебной деятельности; выражение своих мыслей с достаточной полнотой и точностью; использование критериев для обоснования своего суждения.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Какие задачи мы ставили?</w:t>
            </w:r>
          </w:p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-Удалось их выполнить</w:t>
            </w:r>
            <w:proofErr w:type="gramStart"/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-Нарисуйте свое настроение на смайлике.</w:t>
            </w:r>
          </w:p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- У кого такое настроение, как у меня (смайлик-улыбка),  похлопайте в ладоши!</w:t>
            </w:r>
          </w:p>
          <w:p w:rsidR="00C4135F" w:rsidRPr="00365D77" w:rsidRDefault="00C4135F" w:rsidP="00C0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- Спасибо за урок!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Подводят итог урока.</w:t>
            </w:r>
          </w:p>
          <w:p w:rsidR="00C4135F" w:rsidRPr="00236792" w:rsidRDefault="00C4135F" w:rsidP="00C0479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792">
              <w:rPr>
                <w:rFonts w:ascii="Times New Roman" w:hAnsi="Times New Roman" w:cs="Times New Roman"/>
                <w:sz w:val="24"/>
                <w:szCs w:val="24"/>
              </w:rPr>
              <w:t>Рисуют.</w:t>
            </w:r>
          </w:p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C4135F" w:rsidRPr="00365D77" w:rsidRDefault="00C4135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1DD1" w:rsidRPr="00365D77" w:rsidRDefault="00EE1DD1" w:rsidP="009958F3">
      <w:pPr>
        <w:rPr>
          <w:rFonts w:ascii="Times New Roman" w:hAnsi="Times New Roman" w:cs="Times New Roman"/>
          <w:sz w:val="24"/>
          <w:szCs w:val="24"/>
        </w:rPr>
      </w:pPr>
    </w:p>
    <w:sectPr w:rsidR="00EE1DD1" w:rsidRPr="00365D77" w:rsidSect="005C0167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14D"/>
    <w:rsid w:val="000C58CC"/>
    <w:rsid w:val="001476A2"/>
    <w:rsid w:val="00150F58"/>
    <w:rsid w:val="001F3049"/>
    <w:rsid w:val="00265CFB"/>
    <w:rsid w:val="00307FF5"/>
    <w:rsid w:val="00324962"/>
    <w:rsid w:val="00330BA8"/>
    <w:rsid w:val="00365D77"/>
    <w:rsid w:val="0038585C"/>
    <w:rsid w:val="003C6D67"/>
    <w:rsid w:val="004A098B"/>
    <w:rsid w:val="00517D1C"/>
    <w:rsid w:val="005C0167"/>
    <w:rsid w:val="005F578E"/>
    <w:rsid w:val="0061307A"/>
    <w:rsid w:val="00634433"/>
    <w:rsid w:val="00674C2C"/>
    <w:rsid w:val="006D1163"/>
    <w:rsid w:val="007A510D"/>
    <w:rsid w:val="007A6850"/>
    <w:rsid w:val="007C285E"/>
    <w:rsid w:val="00891EA4"/>
    <w:rsid w:val="008B6239"/>
    <w:rsid w:val="00933D41"/>
    <w:rsid w:val="009725E9"/>
    <w:rsid w:val="009958F3"/>
    <w:rsid w:val="00A52A57"/>
    <w:rsid w:val="00AA5C29"/>
    <w:rsid w:val="00AA6032"/>
    <w:rsid w:val="00AD3B4B"/>
    <w:rsid w:val="00B21766"/>
    <w:rsid w:val="00B92508"/>
    <w:rsid w:val="00BC2F1B"/>
    <w:rsid w:val="00C04790"/>
    <w:rsid w:val="00C2414D"/>
    <w:rsid w:val="00C25679"/>
    <w:rsid w:val="00C4135F"/>
    <w:rsid w:val="00C65FEC"/>
    <w:rsid w:val="00C820CC"/>
    <w:rsid w:val="00C92DCA"/>
    <w:rsid w:val="00CF2FFE"/>
    <w:rsid w:val="00D17D6B"/>
    <w:rsid w:val="00D8246B"/>
    <w:rsid w:val="00E1771E"/>
    <w:rsid w:val="00EC5891"/>
    <w:rsid w:val="00EE1DD1"/>
    <w:rsid w:val="00F334C9"/>
    <w:rsid w:val="00F44D7E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1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776">
              <w:marLeft w:val="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289">
                      <w:marLeft w:val="12011"/>
                      <w:marRight w:val="0"/>
                      <w:marTop w:val="120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FCFCB-BA01-4E9F-8192-02B82834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двдлапр</cp:lastModifiedBy>
  <cp:revision>16</cp:revision>
  <cp:lastPrinted>2018-03-01T04:42:00Z</cp:lastPrinted>
  <dcterms:created xsi:type="dcterms:W3CDTF">2015-08-05T09:31:00Z</dcterms:created>
  <dcterms:modified xsi:type="dcterms:W3CDTF">2022-03-31T08:12:00Z</dcterms:modified>
</cp:coreProperties>
</file>